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81B24" w:rsidRDefault="00485988">
      <w:pPr>
        <w:rPr>
          <w:rFonts w:ascii="Cambria" w:eastAsia="Cambria" w:hAnsi="Cambria" w:cs="Cambria"/>
          <w:sz w:val="22"/>
          <w:szCs w:val="22"/>
        </w:rPr>
      </w:pPr>
      <w:r>
        <w:rPr>
          <w:rFonts w:ascii="Cambria" w:eastAsia="Cambria" w:hAnsi="Cambria" w:cs="Cambria"/>
          <w:sz w:val="22"/>
          <w:szCs w:val="22"/>
        </w:rPr>
        <w:t xml:space="preserve">Name: </w:t>
      </w:r>
    </w:p>
    <w:p w:rsidR="00181B24" w:rsidRDefault="00181B24">
      <w:pPr>
        <w:rPr>
          <w:rFonts w:ascii="Cambria" w:eastAsia="Cambria" w:hAnsi="Cambria" w:cs="Cambria"/>
          <w:sz w:val="22"/>
          <w:szCs w:val="22"/>
        </w:rPr>
      </w:pPr>
    </w:p>
    <w:p w:rsidR="00181B24" w:rsidRDefault="00485988">
      <w:pPr>
        <w:jc w:val="center"/>
        <w:rPr>
          <w:rFonts w:ascii="Cambria" w:eastAsia="Cambria" w:hAnsi="Cambria" w:cs="Cambria"/>
          <w:b/>
          <w:sz w:val="28"/>
          <w:szCs w:val="28"/>
        </w:rPr>
      </w:pPr>
      <w:r>
        <w:rPr>
          <w:rFonts w:ascii="Cambria" w:eastAsia="Cambria" w:hAnsi="Cambria" w:cs="Cambria"/>
          <w:b/>
          <w:sz w:val="28"/>
          <w:szCs w:val="28"/>
        </w:rPr>
        <w:t>Cultural Values Playlist Reflection</w:t>
      </w:r>
    </w:p>
    <w:p w:rsidR="00181B24" w:rsidRDefault="00181B24">
      <w:pPr>
        <w:jc w:val="center"/>
        <w:rPr>
          <w:rFonts w:ascii="Cambria" w:eastAsia="Cambria" w:hAnsi="Cambria" w:cs="Cambria"/>
          <w:b/>
          <w:sz w:val="28"/>
          <w:szCs w:val="28"/>
        </w:rPr>
      </w:pPr>
    </w:p>
    <w:tbl>
      <w:tblPr>
        <w:tblStyle w:val="a"/>
        <w:tblW w:w="15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9"/>
        <w:gridCol w:w="3247"/>
        <w:gridCol w:w="3247"/>
        <w:gridCol w:w="3247"/>
        <w:gridCol w:w="3247"/>
      </w:tblGrid>
      <w:tr w:rsidR="00181B24" w:rsidTr="00604EF9">
        <w:trPr>
          <w:trHeight w:val="402"/>
          <w:jc w:val="center"/>
        </w:trPr>
        <w:tc>
          <w:tcPr>
            <w:tcW w:w="2159" w:type="dxa"/>
            <w:tcBorders>
              <w:bottom w:val="dotted" w:sz="4" w:space="0" w:color="000000"/>
            </w:tcBorders>
            <w:shd w:val="clear" w:color="auto" w:fill="999999"/>
            <w:vAlign w:val="center"/>
          </w:tcPr>
          <w:p w:rsidR="00181B24" w:rsidRDefault="00181B24">
            <w:pPr>
              <w:jc w:val="center"/>
              <w:rPr>
                <w:rFonts w:ascii="Cambria" w:eastAsia="Cambria" w:hAnsi="Cambria" w:cs="Cambria"/>
                <w:b/>
                <w:color w:val="FFFFFF"/>
              </w:rPr>
            </w:pPr>
          </w:p>
        </w:tc>
        <w:tc>
          <w:tcPr>
            <w:tcW w:w="3247" w:type="dxa"/>
            <w:tcBorders>
              <w:bottom w:val="single" w:sz="18" w:space="0" w:color="000000"/>
            </w:tcBorders>
            <w:shd w:val="clear" w:color="auto" w:fill="999999"/>
            <w:vAlign w:val="center"/>
          </w:tcPr>
          <w:p w:rsidR="00181B24" w:rsidRDefault="00485988">
            <w:pPr>
              <w:jc w:val="center"/>
              <w:rPr>
                <w:rFonts w:ascii="Cambria" w:eastAsia="Cambria" w:hAnsi="Cambria" w:cs="Cambria"/>
                <w:b/>
                <w:color w:val="FFFFFF"/>
                <w:sz w:val="22"/>
                <w:szCs w:val="22"/>
              </w:rPr>
            </w:pPr>
            <w:r>
              <w:rPr>
                <w:rFonts w:ascii="Cambria" w:eastAsia="Cambria" w:hAnsi="Cambria" w:cs="Cambria"/>
                <w:b/>
                <w:color w:val="FFFFFF"/>
                <w:sz w:val="22"/>
                <w:szCs w:val="22"/>
              </w:rPr>
              <w:t>LEVEL 5</w:t>
            </w:r>
          </w:p>
        </w:tc>
        <w:tc>
          <w:tcPr>
            <w:tcW w:w="3247" w:type="dxa"/>
            <w:tcBorders>
              <w:bottom w:val="single" w:sz="18" w:space="0" w:color="000000"/>
            </w:tcBorders>
            <w:shd w:val="clear" w:color="auto" w:fill="999999"/>
            <w:vAlign w:val="center"/>
          </w:tcPr>
          <w:p w:rsidR="00181B24" w:rsidRDefault="00485988">
            <w:pPr>
              <w:jc w:val="center"/>
              <w:rPr>
                <w:rFonts w:ascii="Cambria" w:eastAsia="Cambria" w:hAnsi="Cambria" w:cs="Cambria"/>
                <w:b/>
                <w:color w:val="FFFFFF"/>
                <w:sz w:val="22"/>
                <w:szCs w:val="22"/>
              </w:rPr>
            </w:pPr>
            <w:r>
              <w:rPr>
                <w:rFonts w:ascii="Cambria" w:eastAsia="Cambria" w:hAnsi="Cambria" w:cs="Cambria"/>
                <w:b/>
                <w:color w:val="FFFFFF"/>
                <w:sz w:val="22"/>
                <w:szCs w:val="22"/>
              </w:rPr>
              <w:t>LEVEL 4</w:t>
            </w:r>
          </w:p>
        </w:tc>
        <w:tc>
          <w:tcPr>
            <w:tcW w:w="3247" w:type="dxa"/>
            <w:tcBorders>
              <w:bottom w:val="single" w:sz="18" w:space="0" w:color="000000"/>
            </w:tcBorders>
            <w:shd w:val="clear" w:color="auto" w:fill="999999"/>
            <w:vAlign w:val="center"/>
          </w:tcPr>
          <w:p w:rsidR="00181B24" w:rsidRDefault="00485988">
            <w:pPr>
              <w:jc w:val="center"/>
              <w:rPr>
                <w:rFonts w:ascii="Cambria" w:eastAsia="Cambria" w:hAnsi="Cambria" w:cs="Cambria"/>
                <w:b/>
                <w:color w:val="FFFFFF"/>
                <w:sz w:val="22"/>
                <w:szCs w:val="22"/>
              </w:rPr>
            </w:pPr>
            <w:r>
              <w:rPr>
                <w:rFonts w:ascii="Cambria" w:eastAsia="Cambria" w:hAnsi="Cambria" w:cs="Cambria"/>
                <w:b/>
                <w:color w:val="FFFFFF"/>
                <w:sz w:val="22"/>
                <w:szCs w:val="22"/>
              </w:rPr>
              <w:t>LEVEL 3</w:t>
            </w:r>
          </w:p>
        </w:tc>
        <w:tc>
          <w:tcPr>
            <w:tcW w:w="3247" w:type="dxa"/>
            <w:tcBorders>
              <w:bottom w:val="single" w:sz="18" w:space="0" w:color="000000"/>
            </w:tcBorders>
            <w:shd w:val="clear" w:color="auto" w:fill="999999"/>
            <w:vAlign w:val="center"/>
          </w:tcPr>
          <w:p w:rsidR="00181B24" w:rsidRDefault="00485988">
            <w:pPr>
              <w:jc w:val="center"/>
              <w:rPr>
                <w:rFonts w:ascii="Cambria" w:eastAsia="Cambria" w:hAnsi="Cambria" w:cs="Cambria"/>
                <w:b/>
                <w:color w:val="FFFFFF"/>
                <w:sz w:val="22"/>
                <w:szCs w:val="22"/>
              </w:rPr>
            </w:pPr>
            <w:r>
              <w:rPr>
                <w:rFonts w:ascii="Cambria" w:eastAsia="Cambria" w:hAnsi="Cambria" w:cs="Cambria"/>
                <w:b/>
                <w:color w:val="FFFFFF"/>
                <w:sz w:val="22"/>
                <w:szCs w:val="22"/>
              </w:rPr>
              <w:t>LEVEL 2</w:t>
            </w:r>
          </w:p>
        </w:tc>
      </w:tr>
      <w:tr w:rsidR="00181B24" w:rsidTr="00485988">
        <w:trPr>
          <w:trHeight w:val="2512"/>
          <w:jc w:val="center"/>
        </w:trPr>
        <w:tc>
          <w:tcPr>
            <w:tcW w:w="2159" w:type="dxa"/>
            <w:tcBorders>
              <w:top w:val="dotted" w:sz="4" w:space="0" w:color="000000"/>
              <w:left w:val="dotted" w:sz="4" w:space="0" w:color="000000"/>
              <w:bottom w:val="dotted" w:sz="4" w:space="0" w:color="000000"/>
            </w:tcBorders>
            <w:shd w:val="clear" w:color="auto" w:fill="auto"/>
            <w:vAlign w:val="center"/>
          </w:tcPr>
          <w:p w:rsidR="00181B24" w:rsidRDefault="00485988">
            <w:pPr>
              <w:jc w:val="center"/>
              <w:rPr>
                <w:rFonts w:ascii="Cambria" w:eastAsia="Cambria" w:hAnsi="Cambria" w:cs="Cambria"/>
                <w:b/>
                <w:sz w:val="20"/>
                <w:szCs w:val="20"/>
              </w:rPr>
            </w:pPr>
            <w:r>
              <w:rPr>
                <w:rFonts w:ascii="Cambria" w:eastAsia="Cambria" w:hAnsi="Cambria" w:cs="Cambria"/>
                <w:b/>
                <w:sz w:val="20"/>
                <w:szCs w:val="20"/>
              </w:rPr>
              <w:t>Reflection</w:t>
            </w:r>
          </w:p>
        </w:tc>
        <w:tc>
          <w:tcPr>
            <w:tcW w:w="3247" w:type="dxa"/>
            <w:tcBorders>
              <w:top w:val="single" w:sz="18" w:space="0" w:color="000000"/>
            </w:tcBorders>
            <w:shd w:val="clear" w:color="auto" w:fill="auto"/>
            <w:vAlign w:val="center"/>
          </w:tcPr>
          <w:p w:rsidR="00181B24" w:rsidRDefault="00485988">
            <w:pPr>
              <w:rPr>
                <w:rFonts w:ascii="Cambria" w:eastAsia="Cambria" w:hAnsi="Cambria" w:cs="Cambria"/>
                <w:sz w:val="20"/>
                <w:szCs w:val="20"/>
              </w:rPr>
            </w:pPr>
            <w:r>
              <w:rPr>
                <w:rFonts w:ascii="Cambria" w:eastAsia="Cambria" w:hAnsi="Cambria" w:cs="Cambria"/>
                <w:sz w:val="20"/>
                <w:szCs w:val="20"/>
              </w:rPr>
              <w:t xml:space="preserve">The author insightfully reflects on their relationship with the chosen value(s). They may include personal examples, anecdotes, beliefs, experiences, etc. The reader gains an excellent understanding of how the author sees themselves, society, or the world at large in relation to the value(s). </w:t>
            </w:r>
          </w:p>
        </w:tc>
        <w:tc>
          <w:tcPr>
            <w:tcW w:w="3247" w:type="dxa"/>
            <w:tcBorders>
              <w:top w:val="single" w:sz="18" w:space="0" w:color="000000"/>
            </w:tcBorders>
            <w:shd w:val="clear" w:color="auto" w:fill="auto"/>
            <w:vAlign w:val="center"/>
          </w:tcPr>
          <w:p w:rsidR="00181B24" w:rsidRDefault="00485988">
            <w:pPr>
              <w:rPr>
                <w:rFonts w:ascii="Cambria" w:eastAsia="Cambria" w:hAnsi="Cambria" w:cs="Cambria"/>
                <w:sz w:val="20"/>
                <w:szCs w:val="20"/>
              </w:rPr>
            </w:pPr>
            <w:r>
              <w:rPr>
                <w:rFonts w:ascii="Cambria" w:eastAsia="Cambria" w:hAnsi="Cambria" w:cs="Cambria"/>
                <w:sz w:val="20"/>
                <w:szCs w:val="20"/>
              </w:rPr>
              <w:t xml:space="preserve">The author successfully reflects on their relationship with the chosen value(s). They may include personal examples, anecdotes, beliefs, experiences, etc. The reader gains a good understanding of how the author sees themselves in relation to the value(s). </w:t>
            </w:r>
          </w:p>
        </w:tc>
        <w:tc>
          <w:tcPr>
            <w:tcW w:w="3247" w:type="dxa"/>
            <w:tcBorders>
              <w:top w:val="single" w:sz="18" w:space="0" w:color="000000"/>
            </w:tcBorders>
            <w:shd w:val="clear" w:color="auto" w:fill="auto"/>
            <w:vAlign w:val="center"/>
          </w:tcPr>
          <w:p w:rsidR="00181B24" w:rsidRDefault="00485988">
            <w:pPr>
              <w:rPr>
                <w:rFonts w:ascii="Cambria" w:eastAsia="Cambria" w:hAnsi="Cambria" w:cs="Cambria"/>
                <w:sz w:val="20"/>
                <w:szCs w:val="20"/>
              </w:rPr>
            </w:pPr>
            <w:r>
              <w:rPr>
                <w:rFonts w:ascii="Cambria" w:eastAsia="Cambria" w:hAnsi="Cambria" w:cs="Cambria"/>
                <w:sz w:val="20"/>
                <w:szCs w:val="20"/>
              </w:rPr>
              <w:t xml:space="preserve">The author reflects on their relationship with the chosen value(s). The reader gains some understanding of how the author sees themselves in relation to the value(s). </w:t>
            </w:r>
          </w:p>
        </w:tc>
        <w:tc>
          <w:tcPr>
            <w:tcW w:w="3247" w:type="dxa"/>
            <w:tcBorders>
              <w:top w:val="single" w:sz="18" w:space="0" w:color="000000"/>
            </w:tcBorders>
            <w:shd w:val="clear" w:color="auto" w:fill="auto"/>
            <w:vAlign w:val="center"/>
          </w:tcPr>
          <w:p w:rsidR="00181B24" w:rsidRDefault="00485988">
            <w:pPr>
              <w:rPr>
                <w:rFonts w:ascii="Cambria" w:eastAsia="Cambria" w:hAnsi="Cambria" w:cs="Cambria"/>
                <w:sz w:val="20"/>
                <w:szCs w:val="20"/>
              </w:rPr>
            </w:pPr>
            <w:r>
              <w:rPr>
                <w:rFonts w:ascii="Cambria" w:eastAsia="Cambria" w:hAnsi="Cambria" w:cs="Cambria"/>
                <w:sz w:val="20"/>
                <w:szCs w:val="20"/>
              </w:rPr>
              <w:t xml:space="preserve">The author struggles to reflect on their relationship with the chosen value(s). The reader does not fully </w:t>
            </w:r>
            <w:proofErr w:type="gramStart"/>
            <w:r>
              <w:rPr>
                <w:rFonts w:ascii="Cambria" w:eastAsia="Cambria" w:hAnsi="Cambria" w:cs="Cambria"/>
                <w:sz w:val="20"/>
                <w:szCs w:val="20"/>
              </w:rPr>
              <w:t>gains</w:t>
            </w:r>
            <w:proofErr w:type="gramEnd"/>
            <w:r>
              <w:rPr>
                <w:rFonts w:ascii="Cambria" w:eastAsia="Cambria" w:hAnsi="Cambria" w:cs="Cambria"/>
                <w:sz w:val="20"/>
                <w:szCs w:val="20"/>
              </w:rPr>
              <w:t xml:space="preserve"> an understanding of how the author sees themselves in relation to the value(s). </w:t>
            </w:r>
          </w:p>
        </w:tc>
      </w:tr>
      <w:tr w:rsidR="00181B24" w:rsidTr="00485988">
        <w:trPr>
          <w:trHeight w:val="1558"/>
          <w:jc w:val="center"/>
        </w:trPr>
        <w:tc>
          <w:tcPr>
            <w:tcW w:w="2159" w:type="dxa"/>
            <w:tcBorders>
              <w:top w:val="dotted" w:sz="4" w:space="0" w:color="000000"/>
              <w:left w:val="dotted" w:sz="4" w:space="0" w:color="000000"/>
              <w:bottom w:val="dotted" w:sz="4" w:space="0" w:color="000000"/>
            </w:tcBorders>
            <w:shd w:val="clear" w:color="auto" w:fill="auto"/>
            <w:vAlign w:val="center"/>
          </w:tcPr>
          <w:p w:rsidR="00181B24" w:rsidRDefault="00485988">
            <w:pPr>
              <w:jc w:val="center"/>
              <w:rPr>
                <w:rFonts w:ascii="Cambria" w:eastAsia="Cambria" w:hAnsi="Cambria" w:cs="Cambria"/>
                <w:b/>
                <w:sz w:val="20"/>
                <w:szCs w:val="20"/>
              </w:rPr>
            </w:pPr>
            <w:r>
              <w:rPr>
                <w:rFonts w:ascii="Cambria" w:eastAsia="Cambria" w:hAnsi="Cambria" w:cs="Cambria"/>
                <w:b/>
                <w:sz w:val="20"/>
                <w:szCs w:val="20"/>
              </w:rPr>
              <w:t xml:space="preserve">Playlist </w:t>
            </w:r>
          </w:p>
        </w:tc>
        <w:tc>
          <w:tcPr>
            <w:tcW w:w="3247" w:type="dxa"/>
            <w:tcBorders>
              <w:top w:val="single" w:sz="18" w:space="0" w:color="000000"/>
            </w:tcBorders>
            <w:shd w:val="clear" w:color="auto" w:fill="auto"/>
            <w:vAlign w:val="center"/>
          </w:tcPr>
          <w:p w:rsidR="00181B24" w:rsidRDefault="00485988">
            <w:pPr>
              <w:rPr>
                <w:rFonts w:ascii="Cambria" w:eastAsia="Cambria" w:hAnsi="Cambria" w:cs="Cambria"/>
                <w:sz w:val="20"/>
                <w:szCs w:val="20"/>
              </w:rPr>
            </w:pPr>
            <w:r>
              <w:rPr>
                <w:rFonts w:ascii="Cambria" w:eastAsia="Cambria" w:hAnsi="Cambria" w:cs="Cambria"/>
                <w:sz w:val="20"/>
                <w:szCs w:val="20"/>
              </w:rPr>
              <w:t xml:space="preserve">Elements of the song playlist are thoughtfully incorporated into the Reflection. Song lyrics are included, as necessary, and help the reader to better understand the author and/or their value(s). </w:t>
            </w:r>
          </w:p>
        </w:tc>
        <w:tc>
          <w:tcPr>
            <w:tcW w:w="3247" w:type="dxa"/>
            <w:tcBorders>
              <w:top w:val="single" w:sz="18" w:space="0" w:color="000000"/>
            </w:tcBorders>
            <w:shd w:val="clear" w:color="auto" w:fill="auto"/>
            <w:vAlign w:val="center"/>
          </w:tcPr>
          <w:p w:rsidR="00181B24" w:rsidRDefault="00485988">
            <w:pPr>
              <w:rPr>
                <w:rFonts w:ascii="Cambria" w:eastAsia="Cambria" w:hAnsi="Cambria" w:cs="Cambria"/>
                <w:sz w:val="20"/>
                <w:szCs w:val="20"/>
              </w:rPr>
            </w:pPr>
            <w:r>
              <w:rPr>
                <w:rFonts w:ascii="Cambria" w:eastAsia="Cambria" w:hAnsi="Cambria" w:cs="Cambria"/>
                <w:sz w:val="20"/>
                <w:szCs w:val="20"/>
              </w:rPr>
              <w:t xml:space="preserve">Elements of the song playlist are successfully incorporated into the Reflection. Song lyrics are included, as necessary, and help the reader to better understand the author and/or their value(s). </w:t>
            </w:r>
          </w:p>
        </w:tc>
        <w:tc>
          <w:tcPr>
            <w:tcW w:w="3247" w:type="dxa"/>
            <w:tcBorders>
              <w:top w:val="single" w:sz="18" w:space="0" w:color="000000"/>
            </w:tcBorders>
            <w:shd w:val="clear" w:color="auto" w:fill="auto"/>
            <w:vAlign w:val="center"/>
          </w:tcPr>
          <w:p w:rsidR="00181B24" w:rsidRDefault="00485988">
            <w:pPr>
              <w:rPr>
                <w:rFonts w:ascii="Cambria" w:eastAsia="Cambria" w:hAnsi="Cambria" w:cs="Cambria"/>
                <w:sz w:val="20"/>
                <w:szCs w:val="20"/>
              </w:rPr>
            </w:pPr>
            <w:r>
              <w:rPr>
                <w:rFonts w:ascii="Cambria" w:eastAsia="Cambria" w:hAnsi="Cambria" w:cs="Cambria"/>
                <w:sz w:val="20"/>
                <w:szCs w:val="20"/>
              </w:rPr>
              <w:t xml:space="preserve">Elements of the song playlist are included in the Reflection. Song lyrics are included, as necessary. </w:t>
            </w:r>
          </w:p>
        </w:tc>
        <w:tc>
          <w:tcPr>
            <w:tcW w:w="3247" w:type="dxa"/>
            <w:tcBorders>
              <w:top w:val="single" w:sz="18" w:space="0" w:color="000000"/>
            </w:tcBorders>
            <w:shd w:val="clear" w:color="auto" w:fill="auto"/>
            <w:vAlign w:val="center"/>
          </w:tcPr>
          <w:p w:rsidR="00181B24" w:rsidRDefault="00485988">
            <w:pPr>
              <w:rPr>
                <w:rFonts w:ascii="Cambria" w:eastAsia="Cambria" w:hAnsi="Cambria" w:cs="Cambria"/>
                <w:sz w:val="20"/>
                <w:szCs w:val="20"/>
              </w:rPr>
            </w:pPr>
            <w:r>
              <w:rPr>
                <w:rFonts w:ascii="Cambria" w:eastAsia="Cambria" w:hAnsi="Cambria" w:cs="Cambria"/>
                <w:sz w:val="20"/>
                <w:szCs w:val="20"/>
              </w:rPr>
              <w:t xml:space="preserve">Elements of the song playlist are missing from the Reflection. </w:t>
            </w:r>
          </w:p>
        </w:tc>
      </w:tr>
      <w:tr w:rsidR="00181B24" w:rsidTr="00485988">
        <w:trPr>
          <w:trHeight w:val="2115"/>
          <w:jc w:val="center"/>
        </w:trPr>
        <w:tc>
          <w:tcPr>
            <w:tcW w:w="2159" w:type="dxa"/>
            <w:tcBorders>
              <w:top w:val="dotted" w:sz="4" w:space="0" w:color="000000"/>
              <w:left w:val="dotted" w:sz="4" w:space="0" w:color="000000"/>
              <w:bottom w:val="dotted" w:sz="4" w:space="0" w:color="000000"/>
            </w:tcBorders>
            <w:shd w:val="clear" w:color="auto" w:fill="auto"/>
            <w:vAlign w:val="center"/>
          </w:tcPr>
          <w:p w:rsidR="00181B24" w:rsidRDefault="00485988">
            <w:pPr>
              <w:jc w:val="center"/>
              <w:rPr>
                <w:rFonts w:ascii="Cambria" w:eastAsia="Cambria" w:hAnsi="Cambria" w:cs="Cambria"/>
                <w:b/>
                <w:sz w:val="20"/>
                <w:szCs w:val="20"/>
              </w:rPr>
            </w:pPr>
            <w:r>
              <w:rPr>
                <w:rFonts w:ascii="Cambria" w:eastAsia="Cambria" w:hAnsi="Cambria" w:cs="Cambria"/>
                <w:b/>
                <w:sz w:val="20"/>
                <w:szCs w:val="20"/>
              </w:rPr>
              <w:t>Writing</w:t>
            </w:r>
          </w:p>
        </w:tc>
        <w:tc>
          <w:tcPr>
            <w:tcW w:w="3247" w:type="dxa"/>
            <w:vAlign w:val="center"/>
          </w:tcPr>
          <w:p w:rsidR="00181B24" w:rsidRDefault="00485988">
            <w:pPr>
              <w:rPr>
                <w:rFonts w:ascii="Cambria" w:eastAsia="Cambria" w:hAnsi="Cambria" w:cs="Cambria"/>
                <w:sz w:val="20"/>
                <w:szCs w:val="20"/>
              </w:rPr>
            </w:pPr>
            <w:r>
              <w:rPr>
                <w:rFonts w:ascii="Cambria" w:eastAsia="Cambria" w:hAnsi="Cambria" w:cs="Cambria"/>
                <w:sz w:val="20"/>
                <w:szCs w:val="20"/>
              </w:rPr>
              <w:t xml:space="preserve">The writing is insightful and thought-provoking. The author’s voice is strong and keeps the reader engaged throughout. There is a clear organization and structure to the writing, which allows for a skillful progression from one idea to the next. </w:t>
            </w:r>
          </w:p>
        </w:tc>
        <w:tc>
          <w:tcPr>
            <w:tcW w:w="3247" w:type="dxa"/>
            <w:vAlign w:val="center"/>
          </w:tcPr>
          <w:p w:rsidR="00181B24" w:rsidRDefault="00485988">
            <w:pPr>
              <w:rPr>
                <w:rFonts w:ascii="Cambria" w:eastAsia="Cambria" w:hAnsi="Cambria" w:cs="Cambria"/>
                <w:sz w:val="20"/>
                <w:szCs w:val="20"/>
              </w:rPr>
            </w:pPr>
            <w:r>
              <w:rPr>
                <w:rFonts w:ascii="Cambria" w:eastAsia="Cambria" w:hAnsi="Cambria" w:cs="Cambria"/>
                <w:sz w:val="20"/>
                <w:szCs w:val="20"/>
              </w:rPr>
              <w:t xml:space="preserve">The writing is engaging and interesting. The author’s voice is present and helps to keep the reader engaged. There is a clear organization and structure to the writing, which helps it to flow from one idea to the next.  </w:t>
            </w:r>
          </w:p>
        </w:tc>
        <w:tc>
          <w:tcPr>
            <w:tcW w:w="3247" w:type="dxa"/>
            <w:vAlign w:val="center"/>
          </w:tcPr>
          <w:p w:rsidR="00181B24" w:rsidRDefault="00485988">
            <w:pPr>
              <w:rPr>
                <w:rFonts w:ascii="Cambria" w:eastAsia="Cambria" w:hAnsi="Cambria" w:cs="Cambria"/>
                <w:sz w:val="20"/>
                <w:szCs w:val="20"/>
              </w:rPr>
            </w:pPr>
            <w:r>
              <w:rPr>
                <w:rFonts w:ascii="Cambria" w:eastAsia="Cambria" w:hAnsi="Cambria" w:cs="Cambria"/>
                <w:sz w:val="20"/>
                <w:szCs w:val="20"/>
              </w:rPr>
              <w:t xml:space="preserve">The writing is clear. The author’s voice is present and there is a clear structure to the writing. </w:t>
            </w:r>
          </w:p>
        </w:tc>
        <w:tc>
          <w:tcPr>
            <w:tcW w:w="3247" w:type="dxa"/>
            <w:vAlign w:val="center"/>
          </w:tcPr>
          <w:p w:rsidR="00181B24" w:rsidRDefault="00485988">
            <w:pPr>
              <w:rPr>
                <w:rFonts w:ascii="Cambria" w:eastAsia="Cambria" w:hAnsi="Cambria" w:cs="Cambria"/>
                <w:sz w:val="20"/>
                <w:szCs w:val="20"/>
              </w:rPr>
            </w:pPr>
            <w:r>
              <w:rPr>
                <w:rFonts w:ascii="Cambria" w:eastAsia="Cambria" w:hAnsi="Cambria" w:cs="Cambria"/>
                <w:sz w:val="20"/>
                <w:szCs w:val="20"/>
              </w:rPr>
              <w:t xml:space="preserve">The writing may be confusing or incomplete. The author’s voice may be difficult to identify or distinguish. </w:t>
            </w:r>
          </w:p>
        </w:tc>
      </w:tr>
      <w:tr w:rsidR="00181B24" w:rsidTr="00604EF9">
        <w:trPr>
          <w:trHeight w:val="1689"/>
          <w:jc w:val="center"/>
        </w:trPr>
        <w:tc>
          <w:tcPr>
            <w:tcW w:w="2159" w:type="dxa"/>
            <w:tcBorders>
              <w:top w:val="dotted" w:sz="4" w:space="0" w:color="000000"/>
              <w:left w:val="dotted" w:sz="4" w:space="0" w:color="000000"/>
              <w:bottom w:val="dotted" w:sz="4" w:space="0" w:color="000000"/>
            </w:tcBorders>
            <w:shd w:val="clear" w:color="auto" w:fill="auto"/>
            <w:vAlign w:val="center"/>
          </w:tcPr>
          <w:p w:rsidR="00181B24" w:rsidRDefault="00485988">
            <w:pPr>
              <w:jc w:val="center"/>
              <w:rPr>
                <w:rFonts w:ascii="Cambria" w:eastAsia="Cambria" w:hAnsi="Cambria" w:cs="Cambria"/>
                <w:b/>
                <w:sz w:val="20"/>
                <w:szCs w:val="20"/>
              </w:rPr>
            </w:pPr>
            <w:r>
              <w:rPr>
                <w:rFonts w:ascii="Cambria" w:eastAsia="Cambria" w:hAnsi="Cambria" w:cs="Cambria"/>
                <w:b/>
                <w:sz w:val="20"/>
                <w:szCs w:val="20"/>
              </w:rPr>
              <w:t>Adherence to requirements</w:t>
            </w:r>
            <w:r w:rsidR="00563906">
              <w:rPr>
                <w:rFonts w:ascii="Cambria" w:eastAsia="Cambria" w:hAnsi="Cambria" w:cs="Cambria"/>
                <w:b/>
                <w:sz w:val="20"/>
                <w:szCs w:val="20"/>
              </w:rPr>
              <w:t xml:space="preserve">, </w:t>
            </w:r>
            <w:bookmarkStart w:id="0" w:name="_GoBack"/>
            <w:bookmarkEnd w:id="0"/>
            <w:r w:rsidR="00563906">
              <w:rPr>
                <w:rFonts w:ascii="Cambria" w:eastAsia="Cambria" w:hAnsi="Cambria" w:cs="Cambria"/>
                <w:b/>
                <w:sz w:val="20"/>
                <w:szCs w:val="20"/>
              </w:rPr>
              <w:t>mechanics &amp; grammar</w:t>
            </w:r>
          </w:p>
        </w:tc>
        <w:tc>
          <w:tcPr>
            <w:tcW w:w="3247" w:type="dxa"/>
            <w:shd w:val="clear" w:color="auto" w:fill="auto"/>
            <w:vAlign w:val="center"/>
          </w:tcPr>
          <w:p w:rsidR="00181B24" w:rsidRDefault="00485988">
            <w:pPr>
              <w:rPr>
                <w:rFonts w:ascii="Cambria" w:eastAsia="Cambria" w:hAnsi="Cambria" w:cs="Cambria"/>
                <w:sz w:val="20"/>
                <w:szCs w:val="20"/>
              </w:rPr>
            </w:pPr>
            <w:r>
              <w:rPr>
                <w:rFonts w:ascii="Cambria" w:eastAsia="Cambria" w:hAnsi="Cambria" w:cs="Cambria"/>
                <w:sz w:val="20"/>
                <w:szCs w:val="20"/>
              </w:rPr>
              <w:t>The reflection is +/- 500 words and is entirely formatted according to MLA guidelines (in-text, Works Cited)</w:t>
            </w:r>
            <w:r w:rsidR="00563906">
              <w:rPr>
                <w:rFonts w:ascii="Cambria" w:eastAsia="Cambria" w:hAnsi="Cambria" w:cs="Cambria"/>
                <w:sz w:val="20"/>
                <w:szCs w:val="20"/>
              </w:rPr>
              <w:t xml:space="preserve">. </w:t>
            </w:r>
            <w:r w:rsidR="00563906">
              <w:rPr>
                <w:rFonts w:ascii="Cambria" w:eastAsia="Cambria" w:hAnsi="Cambria" w:cs="Cambria"/>
                <w:sz w:val="20"/>
                <w:szCs w:val="20"/>
              </w:rPr>
              <w:t>Minimal grammar, spelling and/or punctuation errors.</w:t>
            </w:r>
            <w:r>
              <w:rPr>
                <w:rFonts w:ascii="Cambria" w:eastAsia="Cambria" w:hAnsi="Cambria" w:cs="Cambria"/>
                <w:sz w:val="20"/>
                <w:szCs w:val="20"/>
              </w:rPr>
              <w:t xml:space="preserve"> </w:t>
            </w:r>
          </w:p>
        </w:tc>
        <w:tc>
          <w:tcPr>
            <w:tcW w:w="3247" w:type="dxa"/>
            <w:shd w:val="clear" w:color="auto" w:fill="auto"/>
            <w:vAlign w:val="center"/>
          </w:tcPr>
          <w:p w:rsidR="00181B24" w:rsidRDefault="00485988">
            <w:pPr>
              <w:rPr>
                <w:rFonts w:ascii="Cambria" w:eastAsia="Cambria" w:hAnsi="Cambria" w:cs="Cambria"/>
                <w:sz w:val="20"/>
                <w:szCs w:val="20"/>
              </w:rPr>
            </w:pPr>
            <w:r>
              <w:rPr>
                <w:rFonts w:ascii="Cambria" w:eastAsia="Cambria" w:hAnsi="Cambria" w:cs="Cambria"/>
                <w:sz w:val="20"/>
                <w:szCs w:val="20"/>
              </w:rPr>
              <w:t>The reflection is +/- 500 words and is mostly formatted according to MLA guidelines (in-text, Works Cited)</w:t>
            </w:r>
            <w:r w:rsidR="00563906">
              <w:rPr>
                <w:rFonts w:ascii="Cambria" w:eastAsia="Cambria" w:hAnsi="Cambria" w:cs="Cambria"/>
                <w:sz w:val="20"/>
                <w:szCs w:val="20"/>
              </w:rPr>
              <w:t xml:space="preserve">. </w:t>
            </w:r>
            <w:r w:rsidR="00563906">
              <w:rPr>
                <w:rFonts w:ascii="Cambria" w:eastAsia="Cambria" w:hAnsi="Cambria" w:cs="Cambria"/>
                <w:sz w:val="20"/>
                <w:szCs w:val="20"/>
              </w:rPr>
              <w:t xml:space="preserve">A few </w:t>
            </w:r>
            <w:proofErr w:type="gramStart"/>
            <w:r w:rsidR="00563906">
              <w:rPr>
                <w:rFonts w:ascii="Cambria" w:eastAsia="Cambria" w:hAnsi="Cambria" w:cs="Cambria"/>
                <w:sz w:val="20"/>
                <w:szCs w:val="20"/>
              </w:rPr>
              <w:t>grammar</w:t>
            </w:r>
            <w:proofErr w:type="gramEnd"/>
            <w:r w:rsidR="00563906">
              <w:rPr>
                <w:rFonts w:ascii="Cambria" w:eastAsia="Cambria" w:hAnsi="Cambria" w:cs="Cambria"/>
                <w:sz w:val="20"/>
                <w:szCs w:val="20"/>
              </w:rPr>
              <w:t>, spelling and/or punctuation errors are apparent.</w:t>
            </w:r>
            <w:r>
              <w:rPr>
                <w:rFonts w:ascii="Cambria" w:eastAsia="Cambria" w:hAnsi="Cambria" w:cs="Cambria"/>
                <w:sz w:val="20"/>
                <w:szCs w:val="20"/>
              </w:rPr>
              <w:t xml:space="preserve"> </w:t>
            </w:r>
          </w:p>
        </w:tc>
        <w:tc>
          <w:tcPr>
            <w:tcW w:w="3247" w:type="dxa"/>
            <w:vAlign w:val="center"/>
          </w:tcPr>
          <w:p w:rsidR="00181B24" w:rsidRDefault="00485988">
            <w:pPr>
              <w:rPr>
                <w:rFonts w:ascii="Cambria" w:eastAsia="Cambria" w:hAnsi="Cambria" w:cs="Cambria"/>
                <w:sz w:val="20"/>
                <w:szCs w:val="20"/>
              </w:rPr>
            </w:pPr>
            <w:r>
              <w:rPr>
                <w:rFonts w:ascii="Cambria" w:eastAsia="Cambria" w:hAnsi="Cambria" w:cs="Cambria"/>
                <w:sz w:val="20"/>
                <w:szCs w:val="20"/>
              </w:rPr>
              <w:t>The reflection is +/- 500 words and is sporadically formatted to MLA guidelines (in-text, Works Cited)</w:t>
            </w:r>
            <w:r w:rsidR="00563906">
              <w:rPr>
                <w:rFonts w:ascii="Cambria" w:eastAsia="Cambria" w:hAnsi="Cambria" w:cs="Cambria"/>
                <w:sz w:val="20"/>
                <w:szCs w:val="20"/>
              </w:rPr>
              <w:t xml:space="preserve">. </w:t>
            </w:r>
            <w:r w:rsidR="00563906">
              <w:rPr>
                <w:rFonts w:ascii="Cambria" w:eastAsia="Cambria" w:hAnsi="Cambria" w:cs="Cambria"/>
                <w:sz w:val="20"/>
                <w:szCs w:val="20"/>
              </w:rPr>
              <w:t xml:space="preserve">Contains grammar, spelling and/or punctuation errors but they do not impede understanding. </w:t>
            </w:r>
            <w:r>
              <w:rPr>
                <w:rFonts w:ascii="Cambria" w:eastAsia="Cambria" w:hAnsi="Cambria" w:cs="Cambria"/>
                <w:sz w:val="20"/>
                <w:szCs w:val="20"/>
              </w:rPr>
              <w:t xml:space="preserve"> </w:t>
            </w:r>
          </w:p>
        </w:tc>
        <w:tc>
          <w:tcPr>
            <w:tcW w:w="3247" w:type="dxa"/>
            <w:vAlign w:val="center"/>
          </w:tcPr>
          <w:p w:rsidR="00181B24" w:rsidRDefault="00485988">
            <w:pPr>
              <w:rPr>
                <w:rFonts w:ascii="Cambria" w:eastAsia="Cambria" w:hAnsi="Cambria" w:cs="Cambria"/>
                <w:sz w:val="20"/>
                <w:szCs w:val="20"/>
              </w:rPr>
            </w:pPr>
            <w:r>
              <w:rPr>
                <w:rFonts w:ascii="Cambria" w:eastAsia="Cambria" w:hAnsi="Cambria" w:cs="Cambria"/>
                <w:sz w:val="20"/>
                <w:szCs w:val="20"/>
              </w:rPr>
              <w:t>The reflection is less than 500 words and is not formatted to MLA guidelines (in-text, Works Cited)</w:t>
            </w:r>
            <w:r w:rsidR="00563906">
              <w:rPr>
                <w:rFonts w:ascii="Cambria" w:eastAsia="Cambria" w:hAnsi="Cambria" w:cs="Cambria"/>
                <w:sz w:val="20"/>
                <w:szCs w:val="20"/>
              </w:rPr>
              <w:t xml:space="preserve">. </w:t>
            </w:r>
            <w:r w:rsidR="00563906">
              <w:rPr>
                <w:rFonts w:ascii="Cambria" w:eastAsia="Cambria" w:hAnsi="Cambria" w:cs="Cambria"/>
                <w:sz w:val="20"/>
                <w:szCs w:val="20"/>
              </w:rPr>
              <w:t xml:space="preserve">Grammar, spelling and/or punctuation errors impact the understanding of the piece. </w:t>
            </w:r>
            <w:r>
              <w:rPr>
                <w:rFonts w:ascii="Cambria" w:eastAsia="Cambria" w:hAnsi="Cambria" w:cs="Cambria"/>
                <w:sz w:val="20"/>
                <w:szCs w:val="20"/>
              </w:rPr>
              <w:t xml:space="preserve"> </w:t>
            </w:r>
          </w:p>
        </w:tc>
      </w:tr>
    </w:tbl>
    <w:p w:rsidR="00181B24" w:rsidRDefault="00181B24">
      <w:pPr>
        <w:rPr>
          <w:rFonts w:ascii="Cambria" w:eastAsia="Cambria" w:hAnsi="Cambria" w:cs="Cambria"/>
          <w:sz w:val="12"/>
          <w:szCs w:val="12"/>
        </w:rPr>
      </w:pPr>
    </w:p>
    <w:tbl>
      <w:tblPr>
        <w:tblStyle w:val="a0"/>
        <w:tblW w:w="12960" w:type="dxa"/>
        <w:tblInd w:w="1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990"/>
        <w:gridCol w:w="1170"/>
        <w:gridCol w:w="1170"/>
        <w:gridCol w:w="990"/>
        <w:gridCol w:w="1080"/>
        <w:gridCol w:w="1170"/>
        <w:gridCol w:w="1080"/>
        <w:gridCol w:w="990"/>
        <w:gridCol w:w="1080"/>
        <w:gridCol w:w="1080"/>
        <w:gridCol w:w="1080"/>
      </w:tblGrid>
      <w:tr w:rsidR="00604EF9" w:rsidTr="00604EF9">
        <w:trPr>
          <w:trHeight w:val="248"/>
        </w:trPr>
        <w:tc>
          <w:tcPr>
            <w:tcW w:w="10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5+</w:t>
            </w:r>
          </w:p>
        </w:tc>
        <w:tc>
          <w:tcPr>
            <w:tcW w:w="9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5</w:t>
            </w:r>
          </w:p>
        </w:tc>
        <w:tc>
          <w:tcPr>
            <w:tcW w:w="117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5-</w:t>
            </w:r>
          </w:p>
        </w:tc>
        <w:tc>
          <w:tcPr>
            <w:tcW w:w="117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4+</w:t>
            </w:r>
          </w:p>
        </w:tc>
        <w:tc>
          <w:tcPr>
            <w:tcW w:w="9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4</w:t>
            </w:r>
          </w:p>
        </w:tc>
        <w:tc>
          <w:tcPr>
            <w:tcW w:w="10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4-</w:t>
            </w:r>
          </w:p>
        </w:tc>
        <w:tc>
          <w:tcPr>
            <w:tcW w:w="117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3+</w:t>
            </w:r>
          </w:p>
        </w:tc>
        <w:tc>
          <w:tcPr>
            <w:tcW w:w="10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3</w:t>
            </w:r>
          </w:p>
        </w:tc>
        <w:tc>
          <w:tcPr>
            <w:tcW w:w="9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3-</w:t>
            </w:r>
          </w:p>
        </w:tc>
        <w:tc>
          <w:tcPr>
            <w:tcW w:w="10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2+</w:t>
            </w:r>
          </w:p>
        </w:tc>
        <w:tc>
          <w:tcPr>
            <w:tcW w:w="10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2</w:t>
            </w:r>
          </w:p>
        </w:tc>
        <w:tc>
          <w:tcPr>
            <w:tcW w:w="1080" w:type="dxa"/>
            <w:tcBorders>
              <w:top w:val="dotted" w:sz="8" w:space="0" w:color="000000"/>
              <w:left w:val="dotted" w:sz="8" w:space="0" w:color="000000"/>
              <w:bottom w:val="dotted" w:sz="8" w:space="0" w:color="000000"/>
              <w:right w:val="dotted" w:sz="8" w:space="0" w:color="000000"/>
            </w:tcBorders>
          </w:tcPr>
          <w:p w:rsidR="00604EF9" w:rsidRDefault="00604EF9" w:rsidP="00604EF9">
            <w:pPr>
              <w:widowControl w:val="0"/>
              <w:tabs>
                <w:tab w:val="left" w:pos="300"/>
              </w:tabs>
              <w:rPr>
                <w:rFonts w:ascii="Cambria" w:eastAsia="Cambria" w:hAnsi="Cambria" w:cs="Cambria"/>
              </w:rPr>
            </w:pPr>
            <w:r>
              <w:rPr>
                <w:rFonts w:ascii="Cambria" w:eastAsia="Cambria" w:hAnsi="Cambria" w:cs="Cambria"/>
              </w:rPr>
              <w:tab/>
              <w:t>2-</w:t>
            </w:r>
          </w:p>
        </w:tc>
      </w:tr>
      <w:tr w:rsidR="00604EF9" w:rsidTr="00604EF9">
        <w:trPr>
          <w:trHeight w:val="266"/>
        </w:trPr>
        <w:tc>
          <w:tcPr>
            <w:tcW w:w="10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100%</w:t>
            </w:r>
          </w:p>
        </w:tc>
        <w:tc>
          <w:tcPr>
            <w:tcW w:w="9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95%</w:t>
            </w:r>
          </w:p>
        </w:tc>
        <w:tc>
          <w:tcPr>
            <w:tcW w:w="117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90%</w:t>
            </w:r>
          </w:p>
        </w:tc>
        <w:tc>
          <w:tcPr>
            <w:tcW w:w="117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85%</w:t>
            </w:r>
          </w:p>
        </w:tc>
        <w:tc>
          <w:tcPr>
            <w:tcW w:w="9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80%</w:t>
            </w:r>
          </w:p>
        </w:tc>
        <w:tc>
          <w:tcPr>
            <w:tcW w:w="10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75%</w:t>
            </w:r>
          </w:p>
        </w:tc>
        <w:tc>
          <w:tcPr>
            <w:tcW w:w="117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70%</w:t>
            </w:r>
          </w:p>
        </w:tc>
        <w:tc>
          <w:tcPr>
            <w:tcW w:w="10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65%</w:t>
            </w:r>
          </w:p>
        </w:tc>
        <w:tc>
          <w:tcPr>
            <w:tcW w:w="9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60%</w:t>
            </w:r>
          </w:p>
        </w:tc>
        <w:tc>
          <w:tcPr>
            <w:tcW w:w="10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55%</w:t>
            </w:r>
          </w:p>
        </w:tc>
        <w:tc>
          <w:tcPr>
            <w:tcW w:w="10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604EF9" w:rsidRDefault="00604EF9">
            <w:pPr>
              <w:widowControl w:val="0"/>
              <w:jc w:val="center"/>
              <w:rPr>
                <w:rFonts w:ascii="Cambria" w:eastAsia="Cambria" w:hAnsi="Cambria" w:cs="Cambria"/>
              </w:rPr>
            </w:pPr>
            <w:r>
              <w:rPr>
                <w:rFonts w:ascii="Cambria" w:eastAsia="Cambria" w:hAnsi="Cambria" w:cs="Cambria"/>
              </w:rPr>
              <w:t>50%</w:t>
            </w:r>
          </w:p>
        </w:tc>
        <w:tc>
          <w:tcPr>
            <w:tcW w:w="1080" w:type="dxa"/>
            <w:tcBorders>
              <w:top w:val="dotted" w:sz="8" w:space="0" w:color="000000"/>
              <w:left w:val="dotted" w:sz="8" w:space="0" w:color="000000"/>
              <w:bottom w:val="dotted" w:sz="8" w:space="0" w:color="000000"/>
              <w:right w:val="dotted" w:sz="8" w:space="0" w:color="000000"/>
            </w:tcBorders>
          </w:tcPr>
          <w:p w:rsidR="00604EF9" w:rsidRDefault="00604EF9" w:rsidP="00604EF9">
            <w:pPr>
              <w:widowControl w:val="0"/>
              <w:tabs>
                <w:tab w:val="left" w:pos="345"/>
              </w:tabs>
              <w:rPr>
                <w:rFonts w:ascii="Cambria" w:eastAsia="Cambria" w:hAnsi="Cambria" w:cs="Cambria"/>
              </w:rPr>
            </w:pPr>
            <w:r>
              <w:rPr>
                <w:rFonts w:ascii="Cambria" w:eastAsia="Cambria" w:hAnsi="Cambria" w:cs="Cambria"/>
              </w:rPr>
              <w:tab/>
              <w:t xml:space="preserve">45% </w:t>
            </w:r>
          </w:p>
        </w:tc>
      </w:tr>
    </w:tbl>
    <w:p w:rsidR="00181B24" w:rsidRDefault="00181B24">
      <w:pPr>
        <w:rPr>
          <w:rFonts w:ascii="Helvetica Neue" w:eastAsia="Helvetica Neue" w:hAnsi="Helvetica Neue" w:cs="Helvetica Neue"/>
          <w:b/>
          <w:sz w:val="28"/>
          <w:szCs w:val="28"/>
        </w:rPr>
      </w:pPr>
    </w:p>
    <w:sectPr w:rsidR="00181B24" w:rsidSect="00485988">
      <w:pgSz w:w="15840" w:h="12240" w:orient="landscape"/>
      <w:pgMar w:top="432" w:right="720" w:bottom="432"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B24"/>
    <w:rsid w:val="00061928"/>
    <w:rsid w:val="00181B24"/>
    <w:rsid w:val="00485988"/>
    <w:rsid w:val="00563906"/>
    <w:rsid w:val="0060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B09C"/>
  <w15:docId w15:val="{4CE03863-7900-4555-AF61-EC562AC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1C8A-916D-4193-A78C-62E17418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NFSB</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Filiatrault Roberta</dc:creator>
  <cp:lastModifiedBy>Filiatrault Roberta</cp:lastModifiedBy>
  <cp:revision>3</cp:revision>
  <cp:lastPrinted>2020-09-21T14:02:00Z</cp:lastPrinted>
  <dcterms:created xsi:type="dcterms:W3CDTF">2020-09-21T14:04:00Z</dcterms:created>
  <dcterms:modified xsi:type="dcterms:W3CDTF">2021-09-22T13:08:00Z</dcterms:modified>
</cp:coreProperties>
</file>