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B3D500" w14:textId="77777777" w:rsidR="00E35E97" w:rsidRDefault="00E35E97">
      <w:pPr>
        <w:pStyle w:val="normal0"/>
        <w:rPr>
          <w:rFonts w:ascii="Cambria" w:eastAsia="Cambria" w:hAnsi="Cambria" w:cs="Cambria"/>
          <w:sz w:val="22"/>
          <w:szCs w:val="22"/>
        </w:rPr>
      </w:pPr>
    </w:p>
    <w:p w14:paraId="36FF3B5D" w14:textId="77777777" w:rsidR="00E35E97" w:rsidRDefault="00297204">
      <w:pPr>
        <w:pStyle w:val="normal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Student name: </w:t>
      </w:r>
    </w:p>
    <w:p w14:paraId="78953ADE" w14:textId="77777777" w:rsidR="00E35E97" w:rsidRDefault="00E35E97">
      <w:pPr>
        <w:pStyle w:val="normal0"/>
        <w:rPr>
          <w:rFonts w:ascii="Cambria" w:eastAsia="Cambria" w:hAnsi="Cambria" w:cs="Cambria"/>
          <w:b/>
          <w:sz w:val="28"/>
          <w:szCs w:val="28"/>
        </w:rPr>
      </w:pPr>
    </w:p>
    <w:p w14:paraId="10005FEC" w14:textId="77777777" w:rsidR="00E35E97" w:rsidRDefault="00297204">
      <w:pPr>
        <w:pStyle w:val="normal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Speech Rubric </w:t>
      </w:r>
    </w:p>
    <w:p w14:paraId="796C8B37" w14:textId="77777777" w:rsidR="00E35E97" w:rsidRDefault="00E35E97">
      <w:pPr>
        <w:pStyle w:val="normal0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"/>
        <w:tblW w:w="15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3443"/>
        <w:gridCol w:w="3442"/>
        <w:gridCol w:w="3442"/>
        <w:gridCol w:w="3442"/>
      </w:tblGrid>
      <w:tr w:rsidR="00E35E97" w14:paraId="236EFDB9" w14:textId="77777777">
        <w:trPr>
          <w:trHeight w:val="400"/>
          <w:jc w:val="center"/>
        </w:trPr>
        <w:tc>
          <w:tcPr>
            <w:tcW w:w="1455" w:type="dxa"/>
            <w:tcBorders>
              <w:bottom w:val="dotted" w:sz="4" w:space="0" w:color="000000"/>
            </w:tcBorders>
            <w:shd w:val="clear" w:color="auto" w:fill="999999"/>
            <w:vAlign w:val="center"/>
          </w:tcPr>
          <w:p w14:paraId="5425BCCF" w14:textId="77777777" w:rsidR="00E35E97" w:rsidRDefault="00E35E97">
            <w:pPr>
              <w:pStyle w:val="normal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</w:p>
        </w:tc>
        <w:tc>
          <w:tcPr>
            <w:tcW w:w="3442" w:type="dxa"/>
            <w:tcBorders>
              <w:bottom w:val="single" w:sz="18" w:space="0" w:color="000000"/>
            </w:tcBorders>
            <w:shd w:val="clear" w:color="auto" w:fill="999999"/>
            <w:vAlign w:val="center"/>
          </w:tcPr>
          <w:p w14:paraId="46C9268B" w14:textId="77777777" w:rsidR="00E35E97" w:rsidRDefault="00297204">
            <w:pPr>
              <w:pStyle w:val="normal0"/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LEVEL 5 - Advanced</w:t>
            </w:r>
          </w:p>
        </w:tc>
        <w:tc>
          <w:tcPr>
            <w:tcW w:w="3442" w:type="dxa"/>
            <w:tcBorders>
              <w:bottom w:val="single" w:sz="18" w:space="0" w:color="000000"/>
            </w:tcBorders>
            <w:shd w:val="clear" w:color="auto" w:fill="999999"/>
            <w:vAlign w:val="center"/>
          </w:tcPr>
          <w:p w14:paraId="2DD87811" w14:textId="77777777" w:rsidR="00E35E97" w:rsidRDefault="00297204">
            <w:pPr>
              <w:pStyle w:val="normal0"/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LEVEL 4 - Thorough</w:t>
            </w:r>
          </w:p>
        </w:tc>
        <w:tc>
          <w:tcPr>
            <w:tcW w:w="3442" w:type="dxa"/>
            <w:tcBorders>
              <w:bottom w:val="single" w:sz="18" w:space="0" w:color="000000"/>
            </w:tcBorders>
            <w:shd w:val="clear" w:color="auto" w:fill="999999"/>
            <w:vAlign w:val="center"/>
          </w:tcPr>
          <w:p w14:paraId="6482E849" w14:textId="77777777" w:rsidR="00E35E97" w:rsidRDefault="00297204">
            <w:pPr>
              <w:pStyle w:val="normal0"/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LEVEL 3 - Acceptable</w:t>
            </w:r>
          </w:p>
        </w:tc>
        <w:tc>
          <w:tcPr>
            <w:tcW w:w="3442" w:type="dxa"/>
            <w:tcBorders>
              <w:bottom w:val="single" w:sz="18" w:space="0" w:color="000000"/>
            </w:tcBorders>
            <w:shd w:val="clear" w:color="auto" w:fill="999999"/>
            <w:vAlign w:val="center"/>
          </w:tcPr>
          <w:p w14:paraId="0D1616A2" w14:textId="77777777" w:rsidR="00E35E97" w:rsidRDefault="00297204">
            <w:pPr>
              <w:pStyle w:val="normal0"/>
              <w:jc w:val="center"/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2"/>
                <w:szCs w:val="22"/>
              </w:rPr>
              <w:t>LEVEL 2 - Partial</w:t>
            </w:r>
          </w:p>
        </w:tc>
      </w:tr>
      <w:tr w:rsidR="00E35E97" w14:paraId="6033E3C5" w14:textId="77777777">
        <w:trPr>
          <w:trHeight w:val="1260"/>
          <w:jc w:val="center"/>
        </w:trPr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0876E0" w14:textId="77777777" w:rsidR="00E35E97" w:rsidRDefault="00297204">
            <w:pPr>
              <w:pStyle w:val="normal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Profile </w:t>
            </w:r>
          </w:p>
        </w:tc>
        <w:tc>
          <w:tcPr>
            <w:tcW w:w="3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C552F5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speaker demonstrates an extensive understanding of the task, its purpose and intended audience and exhibits significant control of the codes and conventions of the speech. </w:t>
            </w:r>
          </w:p>
        </w:tc>
        <w:tc>
          <w:tcPr>
            <w:tcW w:w="3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0C43EA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speaker demonstrates a solid understanding of the task, its purpose and intended audience and exhibits a strong control of the codes and conventions of the speech. </w:t>
            </w:r>
          </w:p>
        </w:tc>
        <w:tc>
          <w:tcPr>
            <w:tcW w:w="3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9649B7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speaker demonstrates an adequate understanding of the task, its purpose and intended audience and exhibits satisfactory control of the codes and conventions of the speech.</w:t>
            </w:r>
          </w:p>
        </w:tc>
        <w:tc>
          <w:tcPr>
            <w:tcW w:w="3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96C5EE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speaker demonstrates a limited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understanding of the task, its purpose and intended audience and exhibits a tenuous control of the codes and conventions of the speech.</w:t>
            </w:r>
          </w:p>
        </w:tc>
      </w:tr>
      <w:tr w:rsidR="00E35E97" w14:paraId="21175A14" w14:textId="77777777">
        <w:trPr>
          <w:trHeight w:val="1700"/>
          <w:jc w:val="center"/>
        </w:trPr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1B5F221" w14:textId="77777777" w:rsidR="00E35E97" w:rsidRDefault="00297204">
            <w:pPr>
              <w:pStyle w:val="normal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Organization and Ideas</w:t>
            </w:r>
          </w:p>
        </w:tc>
        <w:tc>
          <w:tcPr>
            <w:tcW w:w="344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C16B599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speech is focused and insightful; </w:t>
            </w:r>
          </w:p>
          <w:p w14:paraId="0E41B814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Ideas are compelling and highly engaging;</w:t>
            </w:r>
          </w:p>
          <w:p w14:paraId="0A3F96BC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essay format is expertly utilized; </w:t>
            </w:r>
          </w:p>
          <w:p w14:paraId="44865801" w14:textId="77777777" w:rsidR="00E35E97" w:rsidRDefault="00297204" w:rsidP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</w:t>
            </w:r>
            <w:r w:rsidR="00F059E9">
              <w:rPr>
                <w:rFonts w:ascii="Cambria" w:eastAsia="Cambria" w:hAnsi="Cambria" w:cs="Cambria"/>
                <w:sz w:val="20"/>
                <w:szCs w:val="20"/>
              </w:rPr>
              <w:t xml:space="preserve">purpose and audience are skillfully addressed </w:t>
            </w:r>
          </w:p>
        </w:tc>
        <w:tc>
          <w:tcPr>
            <w:tcW w:w="3442" w:type="dxa"/>
            <w:tcBorders>
              <w:top w:val="single" w:sz="18" w:space="0" w:color="000000"/>
            </w:tcBorders>
            <w:vAlign w:val="center"/>
          </w:tcPr>
          <w:p w14:paraId="70EAF08F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The speech is focused and interesting;</w:t>
            </w:r>
          </w:p>
          <w:p w14:paraId="001B81C2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Ideas are relevant and engaging; </w:t>
            </w:r>
          </w:p>
          <w:p w14:paraId="3A4DA0DB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essay format is well utilized; </w:t>
            </w:r>
          </w:p>
          <w:p w14:paraId="4F20BFEF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</w:t>
            </w:r>
            <w:r w:rsidR="00F059E9">
              <w:rPr>
                <w:rFonts w:ascii="Cambria" w:eastAsia="Cambria" w:hAnsi="Cambria" w:cs="Cambria"/>
                <w:sz w:val="20"/>
                <w:szCs w:val="20"/>
              </w:rPr>
              <w:t>The purpose and audience are clearly addressed</w:t>
            </w:r>
          </w:p>
        </w:tc>
        <w:tc>
          <w:tcPr>
            <w:tcW w:w="3442" w:type="dxa"/>
            <w:tcBorders>
              <w:top w:val="single" w:sz="18" w:space="0" w:color="000000"/>
            </w:tcBorders>
            <w:vAlign w:val="center"/>
          </w:tcPr>
          <w:p w14:paraId="36701BE7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speech is suitable but formulaic; </w:t>
            </w:r>
          </w:p>
          <w:p w14:paraId="05EB2BDD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Ideas are somewhat relevant and occasionally engaging; </w:t>
            </w:r>
          </w:p>
          <w:p w14:paraId="29FE6094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The essay format acceptably utilized;</w:t>
            </w:r>
          </w:p>
          <w:p w14:paraId="1ECBD673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</w:t>
            </w:r>
            <w:r w:rsidR="00F059E9">
              <w:rPr>
                <w:rFonts w:ascii="Cambria" w:eastAsia="Cambria" w:hAnsi="Cambria" w:cs="Cambria"/>
                <w:sz w:val="20"/>
                <w:szCs w:val="20"/>
              </w:rPr>
              <w:t>The purpose and audience are are evident addressed</w:t>
            </w:r>
          </w:p>
        </w:tc>
        <w:tc>
          <w:tcPr>
            <w:tcW w:w="3442" w:type="dxa"/>
            <w:tcBorders>
              <w:top w:val="single" w:sz="18" w:space="0" w:color="000000"/>
            </w:tcBorders>
            <w:vAlign w:val="center"/>
          </w:tcPr>
          <w:p w14:paraId="0CEEB499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speech lacks focus and purpose; </w:t>
            </w:r>
          </w:p>
          <w:p w14:paraId="3C931B9D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Ideas are insufficiently engaging and/or explored; </w:t>
            </w:r>
          </w:p>
          <w:p w14:paraId="72971B31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essay format  is missing or not followed; </w:t>
            </w:r>
          </w:p>
          <w:p w14:paraId="29FB19BE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</w:t>
            </w:r>
            <w:r w:rsidR="00F059E9">
              <w:rPr>
                <w:rFonts w:ascii="Cambria" w:eastAsia="Cambria" w:hAnsi="Cambria" w:cs="Cambria"/>
                <w:sz w:val="20"/>
                <w:szCs w:val="20"/>
              </w:rPr>
              <w:t xml:space="preserve">The purpose and audience are partially </w:t>
            </w:r>
            <w:bookmarkStart w:id="0" w:name="_GoBack"/>
            <w:bookmarkEnd w:id="0"/>
            <w:r w:rsidR="00F059E9">
              <w:rPr>
                <w:rFonts w:ascii="Cambria" w:eastAsia="Cambria" w:hAnsi="Cambria" w:cs="Cambria"/>
                <w:sz w:val="20"/>
                <w:szCs w:val="20"/>
              </w:rPr>
              <w:t xml:space="preserve"> addressed</w:t>
            </w:r>
          </w:p>
        </w:tc>
      </w:tr>
      <w:tr w:rsidR="00E35E97" w14:paraId="62788832" w14:textId="77777777">
        <w:trPr>
          <w:trHeight w:val="1680"/>
          <w:jc w:val="center"/>
        </w:trPr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7E772C1" w14:textId="77777777" w:rsidR="00E35E97" w:rsidRDefault="00297204">
            <w:pPr>
              <w:pStyle w:val="normal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Delivery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52A2683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entire speech flows smoothly with little reference to notes; </w:t>
            </w:r>
          </w:p>
          <w:p w14:paraId="5D14459B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speaker enunciates well and  speaks eloquently; </w:t>
            </w:r>
          </w:p>
          <w:p w14:paraId="6DBF393A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Tone, speed, and volume are adjusted as necessary throughout; </w:t>
            </w:r>
          </w:p>
          <w:p w14:paraId="5C0351D1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Eye contact is consistently used to establish and maintain engagement </w:t>
            </w:r>
          </w:p>
        </w:tc>
        <w:tc>
          <w:tcPr>
            <w:tcW w:w="3442" w:type="dxa"/>
            <w:vAlign w:val="center"/>
          </w:tcPr>
          <w:p w14:paraId="0666A090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Most of the speech flows smoothly with some reference to notes; </w:t>
            </w:r>
          </w:p>
          <w:p w14:paraId="2A2A5B6D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speaker enunciates well and  speaks clearly; </w:t>
            </w:r>
          </w:p>
          <w:p w14:paraId="36023765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Tone, speed, and volume are adjusted as necessary at various points; </w:t>
            </w:r>
          </w:p>
          <w:p w14:paraId="0E13EC85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Eye contact is often used to establish and maintain engagement</w:t>
            </w:r>
          </w:p>
        </w:tc>
        <w:tc>
          <w:tcPr>
            <w:tcW w:w="3442" w:type="dxa"/>
            <w:vAlign w:val="center"/>
          </w:tcPr>
          <w:p w14:paraId="2D656117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speech flows smoothly at times but the speaker often relies on their notes; </w:t>
            </w:r>
          </w:p>
          <w:p w14:paraId="254A80BB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speaker mostly enunciates well and  speaks clearly; </w:t>
            </w:r>
          </w:p>
          <w:p w14:paraId="36394373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speaker may struggle with tone, speed, and/or volume; </w:t>
            </w:r>
          </w:p>
          <w:p w14:paraId="4DDD717C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Eye contact is seldom used to establish and maintain engagement</w:t>
            </w:r>
          </w:p>
        </w:tc>
        <w:tc>
          <w:tcPr>
            <w:tcW w:w="3442" w:type="dxa"/>
            <w:vAlign w:val="center"/>
          </w:tcPr>
          <w:p w14:paraId="435792AA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speaker halts, pauses and/or relies entirely on their notes; </w:t>
            </w:r>
          </w:p>
          <w:p w14:paraId="11A25DD3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speaker may struggle to enunciate and/or speak clearly; </w:t>
            </w:r>
          </w:p>
          <w:p w14:paraId="1CF627DE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The speaker struggles with tone, speed, and/or volume; </w:t>
            </w:r>
          </w:p>
          <w:p w14:paraId="2A643CAD" w14:textId="77777777" w:rsidR="00E35E97" w:rsidRDefault="00297204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Eye contact is rarely/never used to establish and maintain engagement. </w:t>
            </w:r>
          </w:p>
        </w:tc>
      </w:tr>
    </w:tbl>
    <w:p w14:paraId="450DCDB7" w14:textId="77777777" w:rsidR="00E35E97" w:rsidRDefault="00E35E97">
      <w:pPr>
        <w:pStyle w:val="normal0"/>
        <w:rPr>
          <w:rFonts w:ascii="Cambria" w:eastAsia="Cambria" w:hAnsi="Cambria" w:cs="Cambria"/>
          <w:sz w:val="12"/>
          <w:szCs w:val="12"/>
        </w:rPr>
      </w:pPr>
    </w:p>
    <w:tbl>
      <w:tblPr>
        <w:tblStyle w:val="a0"/>
        <w:tblW w:w="13800" w:type="dxa"/>
        <w:tblInd w:w="1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140"/>
        <w:gridCol w:w="1140"/>
        <w:gridCol w:w="1155"/>
        <w:gridCol w:w="1155"/>
        <w:gridCol w:w="1155"/>
        <w:gridCol w:w="1155"/>
        <w:gridCol w:w="1155"/>
        <w:gridCol w:w="1155"/>
        <w:gridCol w:w="1725"/>
        <w:gridCol w:w="1725"/>
      </w:tblGrid>
      <w:tr w:rsidR="00E35E97" w14:paraId="7B1362B7" w14:textId="77777777">
        <w:trPr>
          <w:trHeight w:val="500"/>
        </w:trPr>
        <w:tc>
          <w:tcPr>
            <w:tcW w:w="11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C05E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5+</w:t>
            </w:r>
          </w:p>
        </w:tc>
        <w:tc>
          <w:tcPr>
            <w:tcW w:w="11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BCA6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11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18BB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5-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6B0A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4+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45CF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F49C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4-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D96B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3+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A20E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D82A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3-</w:t>
            </w:r>
          </w:p>
        </w:tc>
        <w:tc>
          <w:tcPr>
            <w:tcW w:w="1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9E5E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2+</w:t>
            </w:r>
          </w:p>
        </w:tc>
        <w:tc>
          <w:tcPr>
            <w:tcW w:w="1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778E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</w:tr>
      <w:tr w:rsidR="00E35E97" w14:paraId="39658F06" w14:textId="77777777">
        <w:trPr>
          <w:trHeight w:val="540"/>
        </w:trPr>
        <w:tc>
          <w:tcPr>
            <w:tcW w:w="11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087B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100%</w:t>
            </w:r>
          </w:p>
        </w:tc>
        <w:tc>
          <w:tcPr>
            <w:tcW w:w="11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3639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95%</w:t>
            </w:r>
          </w:p>
        </w:tc>
        <w:tc>
          <w:tcPr>
            <w:tcW w:w="11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CC86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90%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03C6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85%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ADA0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80%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C623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75%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25F2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70%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B138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65%</w:t>
            </w:r>
          </w:p>
        </w:tc>
        <w:tc>
          <w:tcPr>
            <w:tcW w:w="11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985E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60%</w:t>
            </w:r>
          </w:p>
        </w:tc>
        <w:tc>
          <w:tcPr>
            <w:tcW w:w="1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44FB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55%</w:t>
            </w:r>
          </w:p>
        </w:tc>
        <w:tc>
          <w:tcPr>
            <w:tcW w:w="17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54AE" w14:textId="77777777" w:rsidR="00E35E97" w:rsidRDefault="00297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50%</w:t>
            </w:r>
          </w:p>
        </w:tc>
      </w:tr>
    </w:tbl>
    <w:p w14:paraId="082C9DBE" w14:textId="77777777" w:rsidR="00E35E97" w:rsidRDefault="00E35E97">
      <w:pPr>
        <w:pStyle w:val="normal0"/>
        <w:jc w:val="right"/>
        <w:rPr>
          <w:rFonts w:ascii="Cambria" w:eastAsia="Cambria" w:hAnsi="Cambria" w:cs="Cambria"/>
          <w:sz w:val="36"/>
          <w:szCs w:val="36"/>
        </w:rPr>
      </w:pPr>
    </w:p>
    <w:p w14:paraId="32AC3D38" w14:textId="77777777" w:rsidR="00E35E97" w:rsidRDefault="00297204">
      <w:pPr>
        <w:pStyle w:val="normal0"/>
        <w:jc w:val="right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Total: %</w:t>
      </w:r>
    </w:p>
    <w:p w14:paraId="14B553DB" w14:textId="77777777" w:rsidR="00E35E97" w:rsidRDefault="00297204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Feedback:  </w:t>
      </w:r>
    </w:p>
    <w:sectPr w:rsidR="00E35E97" w:rsidSect="00F059E9">
      <w:pgSz w:w="15840" w:h="12240" w:orient="landscape"/>
      <w:pgMar w:top="431" w:right="431" w:bottom="431" w:left="431" w:header="720" w:footer="720" w:gutter="0"/>
      <w:pgNumType w:start="1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5E97"/>
    <w:rsid w:val="00297204"/>
    <w:rsid w:val="00E35E97"/>
    <w:rsid w:val="00F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A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Langlois</cp:lastModifiedBy>
  <cp:revision>2</cp:revision>
  <cp:lastPrinted>2019-01-29T18:49:00Z</cp:lastPrinted>
  <dcterms:created xsi:type="dcterms:W3CDTF">2019-01-29T18:32:00Z</dcterms:created>
  <dcterms:modified xsi:type="dcterms:W3CDTF">2019-01-29T19:01:00Z</dcterms:modified>
</cp:coreProperties>
</file>